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1B1A" w14:textId="77777777" w:rsidR="0053564D" w:rsidRDefault="0053564D" w:rsidP="0053564D">
      <w:pPr>
        <w:spacing w:after="164"/>
        <w:ind w:right="1367"/>
      </w:pPr>
    </w:p>
    <w:p w14:paraId="3EC19494" w14:textId="77777777" w:rsidR="00BD3565" w:rsidRDefault="00BD3565" w:rsidP="00F91B90">
      <w:pPr>
        <w:tabs>
          <w:tab w:val="left" w:pos="6876"/>
        </w:tabs>
        <w:rPr>
          <w:rFonts w:cstheme="minorHAnsi"/>
          <w:b/>
          <w:sz w:val="22"/>
          <w:szCs w:val="22"/>
          <w:lang w:val="tr-TR" w:eastAsia="tr-TR"/>
        </w:rPr>
      </w:pPr>
      <w:r>
        <w:rPr>
          <w:rFonts w:cstheme="minorHAnsi"/>
          <w:b/>
          <w:sz w:val="22"/>
          <w:szCs w:val="22"/>
          <w:lang w:val="tr-TR" w:eastAsia="tr-TR"/>
        </w:rPr>
        <w:tab/>
      </w:r>
    </w:p>
    <w:p w14:paraId="236DCD54" w14:textId="77777777" w:rsidR="00571AC3" w:rsidRPr="0010119D" w:rsidRDefault="00571AC3" w:rsidP="00571AC3">
      <w:pPr>
        <w:shd w:val="clear" w:color="auto" w:fill="FFFFFF"/>
        <w:spacing w:before="150" w:after="150"/>
        <w:jc w:val="both"/>
        <w:outlineLvl w:val="3"/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</w:pPr>
      <w:r w:rsidRPr="0010119D"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  <w:t xml:space="preserve">İNGİLİZCE VE 2. YABANCI DİL </w:t>
      </w:r>
      <w:r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  <w:t>KİTAPLARI</w:t>
      </w:r>
    </w:p>
    <w:p w14:paraId="466AE802" w14:textId="1619E64C" w:rsidR="00571AC3" w:rsidRPr="00D95FB1" w:rsidRDefault="00571AC3" w:rsidP="00571AC3">
      <w:pPr>
        <w:jc w:val="both"/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shd w:val="clear" w:color="auto" w:fill="FFFFFF"/>
          <w:lang w:eastAsia="tr-TR"/>
        </w:rPr>
      </w:pPr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202</w:t>
      </w:r>
      <w:r w:rsidR="00BA181E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4</w:t>
      </w:r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-202</w:t>
      </w:r>
      <w:r w:rsidR="00BA181E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5</w:t>
      </w:r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Eğitim </w:t>
      </w:r>
      <w:proofErr w:type="spellStart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öğretim</w:t>
      </w:r>
      <w:proofErr w:type="spellEnd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yılı </w:t>
      </w:r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yabancı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dil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kitapları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Kollektif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Elt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</w:t>
      </w:r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tarafından</w:t>
      </w:r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</w:t>
      </w:r>
      <w:r w:rsidR="004675F5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shd w:val="clear" w:color="auto" w:fill="FFFFFF"/>
          <w:lang w:eastAsia="tr-TR"/>
        </w:rPr>
        <w:t>1</w:t>
      </w:r>
      <w:r w:rsidR="00191FD0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shd w:val="clear" w:color="auto" w:fill="FFFFFF"/>
          <w:lang w:eastAsia="tr-TR"/>
        </w:rPr>
        <w:t>5</w:t>
      </w:r>
      <w:r w:rsidR="004675F5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shd w:val="clear" w:color="auto" w:fill="FFFFFF"/>
          <w:lang w:eastAsia="tr-TR"/>
        </w:rPr>
        <w:t xml:space="preserve"> </w:t>
      </w:r>
      <w:r w:rsidR="00D95FB1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shd w:val="clear" w:color="auto" w:fill="FFFFFF"/>
          <w:lang w:eastAsia="tr-TR"/>
        </w:rPr>
        <w:t>Ağustos 2024</w:t>
      </w:r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tarihinden itibaren </w:t>
      </w:r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online satışa </w:t>
      </w:r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başlayacak olup, dönem sonuna </w:t>
      </w:r>
      <w:proofErr w:type="spellStart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kadar</w:t>
      </w:r>
      <w:proofErr w:type="spellEnd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sadece online olarak </w:t>
      </w:r>
      <w:proofErr w:type="spellStart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yapılacaktır</w:t>
      </w:r>
      <w:proofErr w:type="spellEnd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. </w:t>
      </w:r>
      <w:r w:rsidR="001B1E8B">
        <w:rPr>
          <w:rFonts w:ascii="Open Sans" w:eastAsia="Times New Roman" w:hAnsi="Open Sans" w:cs="Open Sans"/>
          <w:b/>
          <w:bCs/>
          <w:color w:val="666666"/>
          <w:sz w:val="21"/>
          <w:szCs w:val="21"/>
          <w:shd w:val="clear" w:color="auto" w:fill="FFFFFF"/>
          <w:lang w:eastAsia="tr-TR"/>
        </w:rPr>
        <w:t>1.2</w:t>
      </w: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shd w:val="clear" w:color="auto" w:fill="FFFFFF"/>
          <w:lang w:eastAsia="tr-TR"/>
        </w:rPr>
        <w:t xml:space="preserve">00.- </w:t>
      </w:r>
      <w:r w:rsidRPr="00E23B9B">
        <w:rPr>
          <w:rFonts w:ascii="Open Sans" w:eastAsia="Times New Roman" w:hAnsi="Open Sans" w:cs="Open Sans"/>
          <w:b/>
          <w:bCs/>
          <w:color w:val="666666"/>
          <w:sz w:val="21"/>
          <w:szCs w:val="21"/>
          <w:shd w:val="clear" w:color="auto" w:fill="FFFFFF"/>
          <w:lang w:eastAsia="tr-TR"/>
        </w:rPr>
        <w:t>TL</w:t>
      </w:r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üzerindeki </w:t>
      </w:r>
      <w:proofErr w:type="spellStart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alışverişlerde</w:t>
      </w:r>
      <w:proofErr w:type="spellEnd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</w:t>
      </w:r>
      <w:proofErr w:type="spellStart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velilerimizden</w:t>
      </w:r>
      <w:proofErr w:type="spellEnd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 xml:space="preserve"> kargo ücreti </w:t>
      </w:r>
      <w:proofErr w:type="spellStart"/>
      <w:r w:rsidRPr="00E23B9B"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alınmayacaktır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shd w:val="clear" w:color="auto" w:fill="FFFFFF"/>
          <w:lang w:eastAsia="tr-TR"/>
        </w:rPr>
        <w:t>.</w:t>
      </w:r>
    </w:p>
    <w:p w14:paraId="0E535C10" w14:textId="77777777" w:rsidR="00571AC3" w:rsidRDefault="00571AC3" w:rsidP="00571AC3">
      <w:pPr>
        <w:shd w:val="clear" w:color="auto" w:fill="FFFFFF"/>
        <w:spacing w:after="150"/>
        <w:jc w:val="both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</w:p>
    <w:p w14:paraId="2EFF824B" w14:textId="77777777" w:rsidR="00571AC3" w:rsidRPr="00571AC3" w:rsidRDefault="00571AC3" w:rsidP="00571AC3">
      <w:pPr>
        <w:shd w:val="clear" w:color="auto" w:fill="FFFFFF"/>
        <w:spacing w:after="150"/>
        <w:jc w:val="both"/>
        <w:rPr>
          <w:rFonts w:ascii="Open Sans" w:eastAsia="Times New Roman" w:hAnsi="Open Sans" w:cs="Open Sans"/>
          <w:b/>
          <w:color w:val="666666"/>
          <w:sz w:val="21"/>
          <w:szCs w:val="21"/>
          <w:lang w:eastAsia="tr-TR"/>
        </w:rPr>
      </w:pPr>
      <w:r w:rsidRPr="00571AC3">
        <w:rPr>
          <w:rFonts w:ascii="Open Sans" w:eastAsia="Times New Roman" w:hAnsi="Open Sans" w:cs="Open Sans"/>
          <w:b/>
          <w:color w:val="666666"/>
          <w:sz w:val="21"/>
          <w:szCs w:val="21"/>
          <w:lang w:eastAsia="tr-TR"/>
        </w:rPr>
        <w:t xml:space="preserve">Önemli </w:t>
      </w:r>
      <w:proofErr w:type="gramStart"/>
      <w:r w:rsidRPr="00571AC3">
        <w:rPr>
          <w:rFonts w:ascii="Open Sans" w:eastAsia="Times New Roman" w:hAnsi="Open Sans" w:cs="Open Sans"/>
          <w:b/>
          <w:color w:val="666666"/>
          <w:sz w:val="21"/>
          <w:szCs w:val="21"/>
          <w:lang w:eastAsia="tr-TR"/>
        </w:rPr>
        <w:t>Notlar ;</w:t>
      </w:r>
      <w:proofErr w:type="gramEnd"/>
    </w:p>
    <w:p w14:paraId="1B363EBB" w14:textId="77777777" w:rsidR="00571AC3" w:rsidRPr="0010119D" w:rsidRDefault="00571AC3" w:rsidP="00571AC3">
      <w:pPr>
        <w:shd w:val="clear" w:color="auto" w:fill="FFFFFF"/>
        <w:spacing w:after="150"/>
        <w:jc w:val="both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571AC3">
        <w:rPr>
          <w:rFonts w:ascii="Open Sans" w:eastAsia="Times New Roman" w:hAnsi="Open Sans" w:cs="Open Sans"/>
          <w:b/>
          <w:color w:val="666666"/>
          <w:sz w:val="21"/>
          <w:szCs w:val="21"/>
          <w:lang w:eastAsia="tr-TR"/>
        </w:rPr>
        <w:t>1)</w:t>
      </w:r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Lise Hazırlık </w:t>
      </w:r>
      <w:proofErr w:type="spellStart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sınıflarının</w:t>
      </w:r>
      <w:proofErr w:type="spellEnd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İngilizce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kitapları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hazırlık </w:t>
      </w:r>
      <w:proofErr w:type="spellStart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muafiyet</w:t>
      </w:r>
      <w:proofErr w:type="spellEnd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sınavı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nedeni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ile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satışa kapalı olacak,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velilerimize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sınıf </w:t>
      </w:r>
      <w:proofErr w:type="gram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şifreleri 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verilmeyecektir</w:t>
      </w:r>
      <w:proofErr w:type="spellEnd"/>
      <w:proofErr w:type="gram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. </w:t>
      </w:r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.5. </w:t>
      </w:r>
      <w:proofErr w:type="spellStart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sınıfların</w:t>
      </w:r>
      <w:proofErr w:type="spellEnd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ve Lise Hazırlık </w:t>
      </w:r>
      <w:proofErr w:type="spellStart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sınıflarının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ikinci yabancı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dil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kitapları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da satışa kapalı olacaktır. Tüm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b</w:t>
      </w:r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u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kitaplar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öğretmenlerimiz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tarafından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okulun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ilk haftası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öğrencilerimizin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seviyeleri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belirlendikten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sonra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velilerimize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şifreleri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ve</w:t>
      </w:r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rilecektir</w:t>
      </w:r>
      <w:proofErr w:type="spellEnd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.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</w:p>
    <w:p w14:paraId="0B114A5A" w14:textId="77777777" w:rsidR="00571AC3" w:rsidRPr="0010119D" w:rsidRDefault="00571AC3" w:rsidP="00571AC3">
      <w:pPr>
        <w:shd w:val="clear" w:color="auto" w:fill="FFFFFF"/>
        <w:spacing w:after="150"/>
        <w:jc w:val="both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571AC3">
        <w:rPr>
          <w:rFonts w:ascii="Open Sans" w:eastAsia="Times New Roman" w:hAnsi="Open Sans" w:cs="Open Sans"/>
          <w:b/>
          <w:color w:val="666666"/>
          <w:sz w:val="21"/>
          <w:szCs w:val="21"/>
          <w:lang w:eastAsia="tr-TR"/>
        </w:rPr>
        <w:t>2)</w:t>
      </w:r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6. ve 7.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Sınıf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a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yeni kayıt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olan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öğrencilerimizin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Split 1 ve Split 2 olarak görülen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kitaplardan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hangisini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alması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gerektiği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okul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müdürlüğü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tarafından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velilerimize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bildirilecektir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.</w:t>
      </w:r>
    </w:p>
    <w:p w14:paraId="315E1DF0" w14:textId="77777777" w:rsidR="00571AC3" w:rsidRPr="0010119D" w:rsidRDefault="00571AC3" w:rsidP="00571AC3">
      <w:pPr>
        <w:shd w:val="clear" w:color="auto" w:fill="FFFFFF"/>
        <w:spacing w:after="150"/>
        <w:jc w:val="both"/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</w:pPr>
      <w:r w:rsidRPr="00571AC3">
        <w:rPr>
          <w:rFonts w:ascii="Open Sans" w:eastAsia="Times New Roman" w:hAnsi="Open Sans" w:cs="Open Sans"/>
          <w:b/>
          <w:color w:val="666666"/>
          <w:sz w:val="21"/>
          <w:szCs w:val="21"/>
          <w:lang w:eastAsia="tr-TR"/>
        </w:rPr>
        <w:t>3)</w:t>
      </w:r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6. sınıf</w:t>
      </w:r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listelerinde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görülen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Çince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kitaplar</w:t>
      </w:r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ı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kitapları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geçen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seneden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devam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eden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öğrenciler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için yeni alınması gereken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kitaplar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r w:rsidR="008E1643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değildir..6.sınıfı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okuyacak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ve geçen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seneden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</w:t>
      </w:r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abı</w:t>
      </w:r>
      <w:proofErr w:type="spellEnd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olanlar </w:t>
      </w:r>
      <w:proofErr w:type="spellStart"/>
      <w:r w:rsidR="0062538B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ayn</w:t>
      </w:r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kitaplara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devam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edeceklerdir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. Sadece geçen sene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kullandığı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kitabı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kaybeden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ve yeni kayıtlı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öğrencilerimizin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kitap </w:t>
      </w:r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satın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alması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 xml:space="preserve"> </w:t>
      </w:r>
      <w:proofErr w:type="spellStart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gerekmektedir</w:t>
      </w:r>
      <w:proofErr w:type="spellEnd"/>
      <w:r w:rsidRPr="0010119D">
        <w:rPr>
          <w:rFonts w:ascii="Open Sans" w:eastAsia="Times New Roman" w:hAnsi="Open Sans" w:cs="Open Sans"/>
          <w:color w:val="666666"/>
          <w:sz w:val="21"/>
          <w:szCs w:val="21"/>
          <w:lang w:eastAsia="tr-TR"/>
        </w:rPr>
        <w:t>.</w:t>
      </w:r>
    </w:p>
    <w:p w14:paraId="02AF3F5B" w14:textId="77777777" w:rsidR="00571AC3" w:rsidRDefault="00571AC3" w:rsidP="00571AC3">
      <w:pPr>
        <w:jc w:val="both"/>
      </w:pPr>
    </w:p>
    <w:p w14:paraId="181E3E42" w14:textId="77777777" w:rsidR="00571AC3" w:rsidRDefault="00571AC3" w:rsidP="00571AC3">
      <w:pPr>
        <w:jc w:val="both"/>
      </w:pPr>
      <w:r>
        <w:t xml:space="preserve">OEK SİTEYE EKLENECEK LİNK : </w:t>
      </w:r>
      <w:hyperlink r:id="rId8" w:history="1">
        <w:r>
          <w:rPr>
            <w:rStyle w:val="Hyperlink"/>
          </w:rPr>
          <w:t>https://www.kolektifelt.com/okulkitap.php</w:t>
        </w:r>
      </w:hyperlink>
    </w:p>
    <w:p w14:paraId="5B47264B" w14:textId="77777777" w:rsidR="00BD3565" w:rsidRPr="00153636" w:rsidRDefault="00BD3565" w:rsidP="00571AC3">
      <w:pPr>
        <w:tabs>
          <w:tab w:val="left" w:pos="3516"/>
        </w:tabs>
        <w:jc w:val="both"/>
      </w:pPr>
    </w:p>
    <w:sectPr w:rsidR="00BD3565" w:rsidRPr="00153636" w:rsidSect="00535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70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A7BA7" w14:textId="77777777" w:rsidR="006607EE" w:rsidRDefault="006607EE" w:rsidP="003F630B">
      <w:r>
        <w:separator/>
      </w:r>
    </w:p>
  </w:endnote>
  <w:endnote w:type="continuationSeparator" w:id="0">
    <w:p w14:paraId="0AB205CB" w14:textId="77777777" w:rsidR="006607EE" w:rsidRDefault="006607EE" w:rsidP="003F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EEC6" w14:textId="77777777" w:rsidR="003F630B" w:rsidRDefault="003F6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7ABF" w14:textId="77777777" w:rsidR="003F630B" w:rsidRDefault="003F6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9A5F" w14:textId="77777777" w:rsidR="003F630B" w:rsidRDefault="003F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1B93" w14:textId="77777777" w:rsidR="006607EE" w:rsidRDefault="006607EE" w:rsidP="003F630B">
      <w:r>
        <w:separator/>
      </w:r>
    </w:p>
  </w:footnote>
  <w:footnote w:type="continuationSeparator" w:id="0">
    <w:p w14:paraId="1AF90E53" w14:textId="77777777" w:rsidR="006607EE" w:rsidRDefault="006607EE" w:rsidP="003F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B817" w14:textId="77777777" w:rsidR="003F630B" w:rsidRDefault="00000000">
    <w:pPr>
      <w:pStyle w:val="Header"/>
    </w:pPr>
    <w:r>
      <w:rPr>
        <w:noProof/>
      </w:rPr>
      <w:pict w14:anchorId="5182E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613pt;height:859.75pt;z-index:-251657216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D9AC9" w14:textId="77777777" w:rsidR="003F630B" w:rsidRDefault="00000000">
    <w:pPr>
      <w:pStyle w:val="Header"/>
    </w:pPr>
    <w:r>
      <w:rPr>
        <w:noProof/>
      </w:rPr>
      <w:pict w14:anchorId="250DF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613pt;height:859.75pt;z-index:-251658240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DC21" w14:textId="77777777" w:rsidR="003F630B" w:rsidRDefault="00000000">
    <w:pPr>
      <w:pStyle w:val="Header"/>
    </w:pPr>
    <w:r>
      <w:rPr>
        <w:noProof/>
      </w:rPr>
      <w:pict w14:anchorId="232A6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613pt;height:859.75pt;z-index:-251656192;mso-wrap-edited:f;mso-position-horizontal:center;mso-position-horizontal-relative:margin;mso-position-vertical:center;mso-position-vertical-relative:margin" wrapcoords="-26 0 -26 21562 21600 21562 21600 0 -26 0">
          <v:imagedata r:id="rId1" o:title="Antetli Kağıt-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327"/>
    <w:multiLevelType w:val="hybridMultilevel"/>
    <w:tmpl w:val="E714B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322"/>
    <w:multiLevelType w:val="hybridMultilevel"/>
    <w:tmpl w:val="F2984C14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8664279"/>
    <w:multiLevelType w:val="hybridMultilevel"/>
    <w:tmpl w:val="B4468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54FB"/>
    <w:multiLevelType w:val="hybridMultilevel"/>
    <w:tmpl w:val="D6F65E52"/>
    <w:lvl w:ilvl="0" w:tplc="FE907BB8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068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82CBE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0FC64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4D5C4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270DA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E7902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E25F6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B0A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23A5F"/>
    <w:multiLevelType w:val="hybridMultilevel"/>
    <w:tmpl w:val="DCCE51E4"/>
    <w:lvl w:ilvl="0" w:tplc="B1CC71C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5823"/>
    <w:multiLevelType w:val="hybridMultilevel"/>
    <w:tmpl w:val="860E2D7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F0A8F"/>
    <w:multiLevelType w:val="hybridMultilevel"/>
    <w:tmpl w:val="AAC61DDE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B25668B"/>
    <w:multiLevelType w:val="hybridMultilevel"/>
    <w:tmpl w:val="72B40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0A7A"/>
    <w:multiLevelType w:val="hybridMultilevel"/>
    <w:tmpl w:val="7244261C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4ADC13F7"/>
    <w:multiLevelType w:val="hybridMultilevel"/>
    <w:tmpl w:val="5E1610E6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54ED4131"/>
    <w:multiLevelType w:val="hybridMultilevel"/>
    <w:tmpl w:val="4E544D80"/>
    <w:lvl w:ilvl="0" w:tplc="041F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1" w15:restartNumberingAfterBreak="0">
    <w:nsid w:val="6D812A54"/>
    <w:multiLevelType w:val="hybridMultilevel"/>
    <w:tmpl w:val="94701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06D9E"/>
    <w:multiLevelType w:val="hybridMultilevel"/>
    <w:tmpl w:val="971C82F0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70BF1406"/>
    <w:multiLevelType w:val="hybridMultilevel"/>
    <w:tmpl w:val="E1F06B92"/>
    <w:lvl w:ilvl="0" w:tplc="041F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594678388">
    <w:abstractNumId w:val="4"/>
  </w:num>
  <w:num w:numId="2" w16cid:durableId="19092894">
    <w:abstractNumId w:val="2"/>
  </w:num>
  <w:num w:numId="3" w16cid:durableId="75828272">
    <w:abstractNumId w:val="0"/>
  </w:num>
  <w:num w:numId="4" w16cid:durableId="1531410875">
    <w:abstractNumId w:val="7"/>
  </w:num>
  <w:num w:numId="5" w16cid:durableId="903033073">
    <w:abstractNumId w:val="3"/>
  </w:num>
  <w:num w:numId="6" w16cid:durableId="1926038363">
    <w:abstractNumId w:val="10"/>
  </w:num>
  <w:num w:numId="7" w16cid:durableId="506136946">
    <w:abstractNumId w:val="13"/>
  </w:num>
  <w:num w:numId="8" w16cid:durableId="608315256">
    <w:abstractNumId w:val="5"/>
  </w:num>
  <w:num w:numId="9" w16cid:durableId="1491827864">
    <w:abstractNumId w:val="12"/>
  </w:num>
  <w:num w:numId="10" w16cid:durableId="1478838419">
    <w:abstractNumId w:val="6"/>
  </w:num>
  <w:num w:numId="11" w16cid:durableId="2066416100">
    <w:abstractNumId w:val="1"/>
  </w:num>
  <w:num w:numId="12" w16cid:durableId="1463423279">
    <w:abstractNumId w:val="9"/>
  </w:num>
  <w:num w:numId="13" w16cid:durableId="1857647941">
    <w:abstractNumId w:val="8"/>
  </w:num>
  <w:num w:numId="14" w16cid:durableId="1153717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0B"/>
    <w:rsid w:val="001061DF"/>
    <w:rsid w:val="0012660B"/>
    <w:rsid w:val="00136C9E"/>
    <w:rsid w:val="00153636"/>
    <w:rsid w:val="00174E0E"/>
    <w:rsid w:val="00191FD0"/>
    <w:rsid w:val="001B1E8B"/>
    <w:rsid w:val="002E2FC9"/>
    <w:rsid w:val="003B0FDE"/>
    <w:rsid w:val="003F630B"/>
    <w:rsid w:val="004675F5"/>
    <w:rsid w:val="00514C8C"/>
    <w:rsid w:val="0053564D"/>
    <w:rsid w:val="00571AC3"/>
    <w:rsid w:val="00597E6D"/>
    <w:rsid w:val="006066C8"/>
    <w:rsid w:val="0062538B"/>
    <w:rsid w:val="00646E05"/>
    <w:rsid w:val="0065015D"/>
    <w:rsid w:val="006607EE"/>
    <w:rsid w:val="006B026E"/>
    <w:rsid w:val="006D2C25"/>
    <w:rsid w:val="006D4751"/>
    <w:rsid w:val="00707D19"/>
    <w:rsid w:val="007145D1"/>
    <w:rsid w:val="00790658"/>
    <w:rsid w:val="007A4167"/>
    <w:rsid w:val="007A5CC8"/>
    <w:rsid w:val="007C65AC"/>
    <w:rsid w:val="008336FE"/>
    <w:rsid w:val="0085229B"/>
    <w:rsid w:val="008C4514"/>
    <w:rsid w:val="008E1643"/>
    <w:rsid w:val="0092633E"/>
    <w:rsid w:val="00942316"/>
    <w:rsid w:val="00A0127F"/>
    <w:rsid w:val="00AB64CA"/>
    <w:rsid w:val="00B724B4"/>
    <w:rsid w:val="00BA181E"/>
    <w:rsid w:val="00BD3565"/>
    <w:rsid w:val="00BE626E"/>
    <w:rsid w:val="00BF5ABA"/>
    <w:rsid w:val="00C43F80"/>
    <w:rsid w:val="00C444F7"/>
    <w:rsid w:val="00D95FB1"/>
    <w:rsid w:val="00E47E18"/>
    <w:rsid w:val="00E934B7"/>
    <w:rsid w:val="00F15ED1"/>
    <w:rsid w:val="00F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87C65F"/>
  <w14:defaultImageDpi w14:val="300"/>
  <w15:docId w15:val="{5BCB0DF3-258F-4A9F-8141-B059A810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3564D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0B"/>
  </w:style>
  <w:style w:type="paragraph" w:styleId="Footer">
    <w:name w:val="footer"/>
    <w:basedOn w:val="Normal"/>
    <w:link w:val="FooterChar"/>
    <w:uiPriority w:val="99"/>
    <w:unhideWhenUsed/>
    <w:rsid w:val="003F6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30B"/>
  </w:style>
  <w:style w:type="paragraph" w:styleId="ListParagraph">
    <w:name w:val="List Paragraph"/>
    <w:basedOn w:val="Normal"/>
    <w:uiPriority w:val="34"/>
    <w:qFormat/>
    <w:rsid w:val="008336FE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customStyle="1" w:styleId="a">
    <w:basedOn w:val="Normal"/>
    <w:next w:val="Footer"/>
    <w:link w:val="AltbilgiChar"/>
    <w:uiPriority w:val="99"/>
    <w:rsid w:val="008336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uiPriority w:val="99"/>
    <w:rsid w:val="008336F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564D"/>
    <w:rPr>
      <w:rFonts w:ascii="Calibri" w:eastAsia="Calibri" w:hAnsi="Calibri" w:cs="Calibri"/>
      <w:b/>
      <w:i/>
      <w:color w:val="FF0000"/>
      <w:sz w:val="22"/>
      <w:szCs w:val="22"/>
      <w:lang w:val="tr-TR" w:eastAsia="tr-TR"/>
    </w:rPr>
  </w:style>
  <w:style w:type="table" w:customStyle="1" w:styleId="TableGrid">
    <w:name w:val="TableGrid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3564D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3564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tr-TR" w:eastAsia="tr-TR"/>
    </w:rPr>
  </w:style>
  <w:style w:type="paragraph" w:customStyle="1" w:styleId="ListParagraph1">
    <w:name w:val="List Paragraph1"/>
    <w:basedOn w:val="Normal"/>
    <w:uiPriority w:val="99"/>
    <w:qFormat/>
    <w:rsid w:val="0053564D"/>
    <w:pPr>
      <w:spacing w:after="200" w:line="276" w:lineRule="auto"/>
      <w:ind w:left="720" w:right="252" w:firstLine="540"/>
      <w:jc w:val="both"/>
    </w:pPr>
    <w:rPr>
      <w:rFonts w:ascii="Times New Roman" w:eastAsia="Times New Roman" w:hAnsi="Times New Roman" w:cs="Times New Roman"/>
      <w:bCs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646E05"/>
    <w:rPr>
      <w:color w:val="0000FF" w:themeColor="hyperlink"/>
      <w:u w:val="single"/>
    </w:rPr>
  </w:style>
  <w:style w:type="table" w:styleId="MediumList2-Accent4">
    <w:name w:val="Medium List 2 Accent 4"/>
    <w:basedOn w:val="TableNormal"/>
    <w:uiPriority w:val="66"/>
    <w:rsid w:val="00153636"/>
    <w:rPr>
      <w:rFonts w:asciiTheme="majorHAnsi" w:eastAsiaTheme="majorEastAsia" w:hAnsiTheme="majorHAnsi" w:cstheme="majorBidi"/>
      <w:color w:val="000000" w:themeColor="text1"/>
      <w:sz w:val="22"/>
      <w:szCs w:val="22"/>
      <w:lang w:val="tr-TR" w:eastAsia="tr-T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0">
    <w:name w:val="Table Grid"/>
    <w:basedOn w:val="TableNormal"/>
    <w:rsid w:val="00153636"/>
    <w:rPr>
      <w:sz w:val="22"/>
      <w:szCs w:val="22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53636"/>
    <w:rPr>
      <w:sz w:val="22"/>
      <w:szCs w:val="22"/>
      <w:lang w:val="tr-TR" w:eastAsia="tr-TR"/>
    </w:rPr>
  </w:style>
  <w:style w:type="character" w:styleId="Strong">
    <w:name w:val="Strong"/>
    <w:uiPriority w:val="22"/>
    <w:qFormat/>
    <w:rsid w:val="00C43F80"/>
    <w:rPr>
      <w:b/>
      <w:color w:val="C0504D"/>
    </w:rPr>
  </w:style>
  <w:style w:type="character" w:styleId="Emphasis">
    <w:name w:val="Emphasis"/>
    <w:uiPriority w:val="20"/>
    <w:qFormat/>
    <w:rsid w:val="00C43F80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C43F8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ektifelt.com/okulkitap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09D6E-658C-4EEE-B905-8DF7A748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Burak Engin Zorer</cp:lastModifiedBy>
  <cp:revision>14</cp:revision>
  <cp:lastPrinted>2023-06-15T18:18:00Z</cp:lastPrinted>
  <dcterms:created xsi:type="dcterms:W3CDTF">2023-08-10T11:28:00Z</dcterms:created>
  <dcterms:modified xsi:type="dcterms:W3CDTF">2024-08-14T14:04:00Z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453a3a58cc7e4c63dd3287c850c6e7cb1a5d87f6a19edcf84f3fb7ddc3ea3abc</vt:lpwstr>
  </property>
</Properties>
</file>